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C" w:rsidRDefault="00B550EC" w:rsidP="00B550EC">
      <w:pPr>
        <w:jc w:val="center"/>
        <w:rPr>
          <w:rFonts w:ascii="Comic Sans MS" w:hAnsi="Comic Sans MS" w:cs="Times New Roman"/>
          <w:sz w:val="36"/>
          <w:szCs w:val="36"/>
          <w:u w:val="single"/>
        </w:rPr>
      </w:pPr>
      <w:r w:rsidRPr="00303680">
        <w:rPr>
          <w:rFonts w:ascii="Comic Sans MS" w:hAnsi="Comic Sans MS" w:cs="Times New Roman"/>
          <w:sz w:val="36"/>
          <w:szCs w:val="36"/>
          <w:u w:val="single"/>
        </w:rPr>
        <w:t>BROSZURKA   INFORMACYJNA  DLA   RODZICÓW</w:t>
      </w:r>
    </w:p>
    <w:p w:rsidR="00303680" w:rsidRPr="00303680" w:rsidRDefault="00303680" w:rsidP="00B550EC">
      <w:pPr>
        <w:jc w:val="center"/>
        <w:rPr>
          <w:rFonts w:ascii="Comic Sans MS" w:hAnsi="Comic Sans MS" w:cs="Times New Roman"/>
          <w:sz w:val="36"/>
          <w:szCs w:val="36"/>
          <w:u w:val="single"/>
        </w:rPr>
      </w:pPr>
    </w:p>
    <w:p w:rsidR="00B550EC" w:rsidRPr="00EA30A6" w:rsidRDefault="00B550EC" w:rsidP="00EA30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30A6">
        <w:rPr>
          <w:rFonts w:ascii="Times New Roman" w:hAnsi="Times New Roman" w:cs="Times New Roman"/>
          <w:b/>
          <w:sz w:val="32"/>
          <w:szCs w:val="32"/>
          <w:u w:val="single"/>
        </w:rPr>
        <w:t>WDRAŻANIE  DO  SAMODZIELNOŚCI</w:t>
      </w:r>
    </w:p>
    <w:p w:rsidR="00B550EC" w:rsidRPr="00B550EC" w:rsidRDefault="00B550EC" w:rsidP="00B550EC">
      <w:pPr>
        <w:pStyle w:val="NormalnyWeb"/>
        <w:jc w:val="both"/>
        <w:textAlignment w:val="baseline"/>
        <w:rPr>
          <w:color w:val="000000"/>
        </w:rPr>
      </w:pPr>
      <w:r w:rsidRPr="00B550EC">
        <w:rPr>
          <w:color w:val="000000"/>
        </w:rPr>
        <w:t>Wykształcenie u dzieci samodzielności, umiejętnego radzenia sobie w różnych sytuacjach życiowych i przewidywania własnych reakcji oraz zachowań, stanowi potrzebę rozwojową, jedno z najważniejszych zadań wychowawczych i odnosi się do podejmowania prób, gromadzenia licznych doświadczeń, rozwijania swoich możliwości, umiejętności, co prowadzi do poznania siebie, swojej wyjątkowości i wykształce</w:t>
      </w:r>
      <w:r w:rsidR="00303680">
        <w:rPr>
          <w:color w:val="000000"/>
        </w:rPr>
        <w:t xml:space="preserve">nia tożsamości oraz charakteru.                       </w:t>
      </w:r>
      <w:r w:rsidRPr="00B550EC">
        <w:rPr>
          <w:color w:val="000000"/>
        </w:rPr>
        <w:t>Żyjemy w czasach ciągłego pośpiechu, braku czasu i robienia czegoś na wczoraj, co nie sprzyja rozwojowi samodzielności u dzieci. Rodzice najczęściej nie mają czasu czekać na dziecko, aż wykona daną czynność metodą prób i błędów, dlatego w pośpiechu i z braku cierpliwości wyręczają je, nie pozwalając się wykazać lub robią coś za dziecko, ponieważ wiedzą, że czynność zostanie wykonana lepiej i sprawniej. Przez to, dzieci wątpią w swoje możliwości, nie chcą pokonywać przeszkód, poddają się bez podjęcia próby, czekają na podanie rozwiązania, rozwikłania sprzeczki czy wymyślania kolejnej zabawy.</w:t>
      </w:r>
    </w:p>
    <w:p w:rsidR="00B550EC" w:rsidRPr="00B550EC" w:rsidRDefault="00B550EC" w:rsidP="00B550E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zapominają, że okres dzieciństwa, to czas zdobywania doświadczeń i wyposażania dziecko w umiejętności przydatne w dorosłym życiu. Ważne, jest kształtowanie samodzielności w działaniu oraz zdobywanie wiedzy i poszukiwanie informacji, a dzieje się to podczas zabaw, eksperymentowania, badania i tworzenia.</w:t>
      </w:r>
    </w:p>
    <w:p w:rsidR="00B550EC" w:rsidRPr="00B550EC" w:rsidRDefault="00B550EC" w:rsidP="00B550EC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 pomóc dziecku w uzyskaniu samodzielności?</w:t>
      </w:r>
    </w:p>
    <w:p w:rsidR="00B550EC" w:rsidRPr="00B550EC" w:rsidRDefault="00B550EC" w:rsidP="00B55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Pozwólmy dziecku wykonywać codzienne czynności samodzielnie, zachęcajmy go do tego i wspierajmy, jeśli zajdzie taka potrzeba. Zainteresowanie i pozytywne wzmocnienie (pochwała) stanowią najlepszą motywację dla malucha.</w:t>
      </w:r>
    </w:p>
    <w:p w:rsidR="00B550EC" w:rsidRPr="00B550EC" w:rsidRDefault="00B550EC" w:rsidP="00B55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wyręczajmy dziecka i nie spieszmy się z niesieniem pomocy czy podawaniem rozwiązania. Niech maluch uczy się metodą prób i błędów.</w:t>
      </w:r>
    </w:p>
    <w:p w:rsidR="00B550EC" w:rsidRPr="00B550EC" w:rsidRDefault="00B550EC" w:rsidP="00B55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Wspierajmy dziecko w podejmowanych działaniach, doceniajmy starania i okazujmy szacunek dla wysiłków malucha.</w:t>
      </w:r>
    </w:p>
    <w:p w:rsidR="00B550EC" w:rsidRPr="00B550EC" w:rsidRDefault="00B550EC" w:rsidP="00B55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Dajmy dziecku czas, na wykonanie zadania i nie ponaglajmy go, ponieważ każdy jest indywidualnością, posiadającą własne tempo działania, różniące się od innych.</w:t>
      </w:r>
    </w:p>
    <w:p w:rsidR="00EA30A6" w:rsidRPr="00EA30A6" w:rsidRDefault="00B550EC" w:rsidP="00EA3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Pozwalajmy dziecku naprawiać różne sprawy, zmagać się w problemami, uczyć się na błędach i ukazujmy konsekwencje poszczególnych zachowań.</w:t>
      </w:r>
    </w:p>
    <w:p w:rsidR="00B550EC" w:rsidRPr="00B550EC" w:rsidRDefault="00303680" w:rsidP="00B550EC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pl-PL"/>
        </w:rPr>
        <w:t>„</w:t>
      </w:r>
      <w:r w:rsidR="00B550EC" w:rsidRPr="00B550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pl-PL"/>
        </w:rPr>
        <w:t>Pamiętajmy, że z samodzielnego dziecka wyrośnie odważny, dociekliwy i zaradny dorosły, który będzie wiedział czego chce od życia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”  </w:t>
      </w:r>
      <w:r w:rsidR="00B550EC" w:rsidRPr="00B55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– a przecież do tego dążymy w wychowaniu.</w:t>
      </w:r>
    </w:p>
    <w:p w:rsidR="00EA30A6" w:rsidRDefault="00665259" w:rsidP="00EA30A6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pl-PL"/>
        </w:rPr>
        <w:t>Bibliografia</w:t>
      </w:r>
      <w:r w:rsidR="00B550EC"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B550EC"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A30A6"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 </w:t>
      </w:r>
      <w:r w:rsidR="00B550EC"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E. Gruszczyk-Kolczyńska, E. Zielińska, „Dwulatki i trzylatki w przedszkolu i w domu.                                                 Jak świadomie je wychowywać i uczyć.</w:t>
      </w:r>
    </w:p>
    <w:p w:rsidR="00EA30A6" w:rsidRDefault="00B550EC" w:rsidP="00EA30A6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E. Śliwa, „Rozwijanie samodzielności u dzieci – jedno z podstawowych założeń Friedricha </w:t>
      </w:r>
      <w:proofErr w:type="spellStart"/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Froebla</w:t>
      </w:r>
      <w:proofErr w:type="spellEnd"/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 [w:]     Bliżej Przedszkola 2018/02.</w:t>
      </w:r>
    </w:p>
    <w:p w:rsidR="00B550EC" w:rsidRPr="00EA30A6" w:rsidRDefault="00B550EC" w:rsidP="00EA30A6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</w:t>
      </w:r>
      <w:proofErr w:type="spellStart"/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Liwak</w:t>
      </w:r>
      <w:proofErr w:type="spellEnd"/>
      <w:r w:rsidRPr="00EA30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„Samodzielność dziecka” [w:] Bliżej Przedszkola 2008/06.</w:t>
      </w:r>
    </w:p>
    <w:p w:rsidR="00303680" w:rsidRDefault="00303680" w:rsidP="00B5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3680" w:rsidRPr="00EA30A6" w:rsidRDefault="00303680" w:rsidP="00EA3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EA30A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lastRenderedPageBreak/>
        <w:t>ROZWIJANIE  U  DZIECI  KREATYWNOŚCI</w:t>
      </w:r>
    </w:p>
    <w:p w:rsidR="00D72085" w:rsidRPr="00EA30A6" w:rsidRDefault="00D72085" w:rsidP="00EA3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303680" w:rsidRPr="00FF0588" w:rsidRDefault="00303680" w:rsidP="00FF0588">
      <w:pPr>
        <w:rPr>
          <w:rFonts w:eastAsia="Times New Roman"/>
          <w:b/>
          <w:color w:val="000000"/>
          <w:lang w:eastAsia="pl-PL"/>
        </w:rPr>
      </w:pPr>
      <w:r w:rsidRPr="00D72085">
        <w:rPr>
          <w:rStyle w:val="Pogrubienie"/>
          <w:rFonts w:ascii="Times New Roman" w:hAnsi="Times New Roman" w:cs="Times New Roman"/>
          <w:color w:val="343434"/>
          <w:spacing w:val="2"/>
          <w:sz w:val="24"/>
          <w:szCs w:val="24"/>
        </w:rPr>
        <w:t xml:space="preserve">"KREATYWNOŚĆ" </w:t>
      </w:r>
      <w:r w:rsidR="00BE24A9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– to określenie, które </w:t>
      </w:r>
      <w:bookmarkStart w:id="0" w:name="_GoBack"/>
      <w:bookmarkEnd w:id="0"/>
      <w:r w:rsidRPr="00FF0588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>towarzyszy nie tylko wielkim artys</w:t>
      </w:r>
      <w:r w:rsidR="00FF0588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>tom.</w:t>
      </w:r>
      <w:r w:rsidRPr="00FF0588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 Każdy człowiek rodzi się z dużym potencjałem kreatywności. To tylko otoczenie swoim nieodpowiednim oddziaływaniem hamuje ją- tak w wieku przedszkolnym jak i dorosłym. 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>Dziecko spędza w przedszkolu większą część dnia i dlatego to na nas – nauczycieli spada w dużej mierze obowiązek kształtowania jego osobowości, wprowadzania go w świat wartości intelektualnych i estetycznych, dbania o rozwój jego twórczej aktywności.</w:t>
      </w: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Najlepszym ze sposobów rozwijania zainteresowań otaczającym nas światem, dostarczania wiedzy o nim, jest wywoływanie pozytywnych przeżyć emocjonalnych u dziecka. Ta metoda uczenia się przez przeżywanie jest nieoceniona w skutkach, gdyż wywołuje u dzieci pragnienie działania, tworzenia, w różnych formach aktywności – plastycznej, słownej, ruchowej, muzycznej. W trakcie tej ekspresji dziecko wyraża samego siebie, osłania otoczeniu swoje wnętrze: myśli, uczucia, pragnienia. 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>Każdy dzień w przedszkolu powinien być radosny dla dziecka. Przepełniony tą szczególną formą radości – radości z własnego działania, tworzenia. I nie musi  to być szczególnie wyszukana aktywność, podparta nowoczesnymi pomocami dydaktycznymi. Do wywołania uśmiechu na twarzy dziecka i zadowolenia z siebie wystarczy duża połać gazety, czy ścinki tektury po wyciętej choince. Dziecko z  rozwiniętą odpowiednio wyobraźnią, natychmiast z tych resztek papieru ułoży urocze, miauczące koty, a z podartych gazet powstaną całe góry śniegu czy kul śniegowych, które zainicjują wspaniałą, twórczą zabawę ruchową, uwieńc</w:t>
      </w:r>
      <w:r w:rsidR="00D72085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zoną wspólną pracą plastyczną.                                                                                              </w:t>
      </w:r>
      <w:r w:rsidR="00D72085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>Zainspirować dziecko do tworzenia możemy wszystkim: literaturą, sztuką, przyrodą. Bliski kontakt z przyrodą daje dzieciom (szczególnie tym z dużych miast) wiele niecodziennych, pozytywn</w:t>
      </w:r>
      <w:r w:rsidR="00D72085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ych emocji, wzruszeń i radości. 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>Wiele bogatych i ciekawych przeżyć dostarczają dzieciom zabawy badawcze oraz kontakt ze sztuką – muzyką</w:t>
      </w:r>
      <w:r w:rsidR="00185DC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i malarstwem. Gdy dziecko w skupieniu obserwuje jak w kąciku przyrody rozwija się posadzona przez nie roślina, jak wypuszcza pierwsze listki, korzonki, rozpiera je radość – radość stwórcy! Wszak to ono zawiązało gazę na słoiczku, ono położyło fasolkę, ono wlało do słoika wody, ono wreszcie, codziennie sprawdzało czy dobrze się czuje jego maleństwo. A jeśli  jeszcze w trakcie obserwacji rysuje "portrety" różnych stadiów wzrostu swojej rośliny – </w:t>
      </w:r>
      <w:r w:rsidR="00D72085">
        <w:rPr>
          <w:rFonts w:ascii="Times New Roman" w:hAnsi="Times New Roman" w:cs="Times New Roman"/>
          <w:color w:val="343434"/>
          <w:spacing w:val="2"/>
          <w:sz w:val="24"/>
          <w:szCs w:val="24"/>
        </w:rPr>
        <w:t>czuje się prawie jak kronikarz.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Inny przykład: gdy dziecko nasypawszy uprzednio do butelki ryżu, kamyków, grochu, porusza nią rytmicznie uzysku</w:t>
      </w:r>
      <w:r w:rsidR="00D72085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jąc dźwięk – czyż nie czuje się </w:t>
      </w:r>
      <w:r w:rsidR="00D72085"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artystą?  </w:t>
      </w: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Czy nie jest z siebie dumne i szczęśliwe? 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To przecież ono stworzyło ten wspaniały instrument, a teraz komponuje swoją własną muzykę, przy której  koledzy mogą przepięknie tańczyć. </w:t>
      </w:r>
    </w:p>
    <w:p w:rsidR="00D72085" w:rsidRDefault="00FF0588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F0588">
        <w:rPr>
          <w:rFonts w:ascii="Times New Roman" w:hAnsi="Times New Roman" w:cs="Times New Roman"/>
          <w:color w:val="343434"/>
          <w:spacing w:val="2"/>
          <w:sz w:val="24"/>
          <w:szCs w:val="24"/>
        </w:rPr>
        <w:lastRenderedPageBreak/>
        <w:t>Dziecięcy świat może być radosny, przepełniony atmosferą tworzenia, pozwalający rozwinąć skrzydła wyobraźni, ale tylko wtedy, gdy otoczenie będzie równie kreatywne. Wszelkie nakazy i zakazy, krytycyzm zabijają wyobraźnię i twórczość.</w:t>
      </w:r>
    </w:p>
    <w:p w:rsidR="00665259" w:rsidRDefault="00665259" w:rsidP="00B550EC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665259" w:rsidRDefault="00FF0588" w:rsidP="00665259">
      <w:pPr>
        <w:jc w:val="center"/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</w:pPr>
      <w:r w:rsidRPr="00D72085"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  <w:t>Pozwólmy więc dziecku tworzyć według jego pomysłu i inicjatywy, zawsze wtedy, gdy ma na to ochotę.</w:t>
      </w:r>
    </w:p>
    <w:p w:rsidR="00665259" w:rsidRDefault="00665259" w:rsidP="00665259">
      <w:pPr>
        <w:jc w:val="center"/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</w:pPr>
    </w:p>
    <w:p w:rsidR="00EA30A6" w:rsidRDefault="00EA30A6" w:rsidP="00665259">
      <w:pPr>
        <w:jc w:val="center"/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</w:pPr>
    </w:p>
    <w:p w:rsidR="00665259" w:rsidRPr="00665259" w:rsidRDefault="00665259" w:rsidP="00665259">
      <w:pPr>
        <w:rPr>
          <w:rFonts w:ascii="Times New Roman" w:hAnsi="Times New Roman" w:cs="Times New Roman"/>
          <w:sz w:val="20"/>
          <w:szCs w:val="20"/>
          <w:u w:val="single"/>
        </w:rPr>
      </w:pPr>
      <w:r w:rsidRPr="00665259">
        <w:rPr>
          <w:rFonts w:ascii="Times New Roman" w:hAnsi="Times New Roman" w:cs="Times New Roman"/>
          <w:sz w:val="20"/>
          <w:szCs w:val="20"/>
          <w:u w:val="single"/>
        </w:rPr>
        <w:t>Bibliografia:</w:t>
      </w:r>
    </w:p>
    <w:p w:rsidR="00EA30A6" w:rsidRDefault="00665259" w:rsidP="00EA30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 xml:space="preserve">E. Gruszczyk-Kolczyńska, E. Zielińska, Dziecięca matematyka – dwadzieścia lat później, Kraków, 2015.                      </w:t>
      </w:r>
    </w:p>
    <w:p w:rsidR="00EA30A6" w:rsidRDefault="00665259" w:rsidP="00EA30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>W. Okoń, Nowy słownik pedagogiczny, Warszawa, 2007.</w:t>
      </w:r>
    </w:p>
    <w:p w:rsidR="00EA30A6" w:rsidRDefault="00665259" w:rsidP="00EA30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 xml:space="preserve">D. </w:t>
      </w:r>
      <w:proofErr w:type="spellStart"/>
      <w:r w:rsidRPr="00EA30A6">
        <w:rPr>
          <w:rFonts w:ascii="Times New Roman" w:hAnsi="Times New Roman" w:cs="Times New Roman"/>
          <w:sz w:val="20"/>
          <w:szCs w:val="20"/>
        </w:rPr>
        <w:t>Boyd</w:t>
      </w:r>
      <w:proofErr w:type="spellEnd"/>
      <w:r w:rsidRPr="00EA30A6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EA30A6">
        <w:rPr>
          <w:rFonts w:ascii="Times New Roman" w:hAnsi="Times New Roman" w:cs="Times New Roman"/>
          <w:sz w:val="20"/>
          <w:szCs w:val="20"/>
        </w:rPr>
        <w:t>Bee</w:t>
      </w:r>
      <w:proofErr w:type="spellEnd"/>
      <w:r w:rsidRPr="00EA30A6">
        <w:rPr>
          <w:rFonts w:ascii="Times New Roman" w:hAnsi="Times New Roman" w:cs="Times New Roman"/>
          <w:sz w:val="20"/>
          <w:szCs w:val="20"/>
        </w:rPr>
        <w:t xml:space="preserve">, Psychologia rozwoju człowieka, przekład J. Gilewicz, A. Wojciechowski, Poznań, 2007. </w:t>
      </w:r>
    </w:p>
    <w:p w:rsidR="00665259" w:rsidRPr="00EA30A6" w:rsidRDefault="00665259" w:rsidP="00EA30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>A. I. Brzezińska, Psychologiczne portrety człowieka. Praktyczna psychologia rozwojowa,                 Gdańsk, 2005</w:t>
      </w:r>
    </w:p>
    <w:p w:rsidR="00665259" w:rsidRDefault="00665259" w:rsidP="0066525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A30A6" w:rsidRDefault="00EA30A6" w:rsidP="0066525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A30A6" w:rsidRPr="00665259" w:rsidRDefault="00EA30A6" w:rsidP="0066525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65259" w:rsidRDefault="00665259" w:rsidP="00EA30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30A6">
        <w:rPr>
          <w:rFonts w:ascii="Times New Roman" w:hAnsi="Times New Roman" w:cs="Times New Roman"/>
          <w:b/>
          <w:sz w:val="32"/>
          <w:szCs w:val="32"/>
          <w:u w:val="single"/>
        </w:rPr>
        <w:t>KSZTAŁTOWANIE  POSTAW  PATRIOTYCZNYCH</w:t>
      </w:r>
    </w:p>
    <w:p w:rsidR="00EA30A6" w:rsidRPr="00EA30A6" w:rsidRDefault="00EA30A6" w:rsidP="00EA30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5259" w:rsidRPr="00665259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W wychowaniu dziecka bardzo ważnym elementem</w:t>
      </w:r>
      <w:r w:rsidR="00EA30A6">
        <w:rPr>
          <w:rFonts w:ascii="Times New Roman" w:hAnsi="Times New Roman" w:cs="Times New Roman"/>
          <w:sz w:val="24"/>
          <w:szCs w:val="24"/>
        </w:rPr>
        <w:t xml:space="preserve"> jest wychowanie patriotyczne. </w:t>
      </w:r>
      <w:r w:rsidRPr="00665259">
        <w:rPr>
          <w:rFonts w:ascii="Times New Roman" w:hAnsi="Times New Roman" w:cs="Times New Roman"/>
          <w:sz w:val="24"/>
          <w:szCs w:val="24"/>
        </w:rPr>
        <w:t>Do miana patrioty dorasta się przez całe lata, ale w kształtowaniu się postaw patriotycznych ogromną rolę spełniają przeżycia i doświadczenia z okresu dzieciństwa.</w:t>
      </w:r>
    </w:p>
    <w:p w:rsidR="00665259" w:rsidRPr="00665259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U małego dziecka nie kształtuje się dojrzała postawa patriotyczna, ale nasze oddziaływania w tym względzie pozwolą stworzyć podłoże do uczuć przywiązania do własnego miasta, wsi, regionu, jego tradycji itp., cz</w:t>
      </w:r>
      <w:r w:rsidR="00EA30A6">
        <w:rPr>
          <w:rFonts w:ascii="Times New Roman" w:hAnsi="Times New Roman" w:cs="Times New Roman"/>
          <w:sz w:val="24"/>
          <w:szCs w:val="24"/>
        </w:rPr>
        <w:t xml:space="preserve">yli do tzw. „Małej </w:t>
      </w:r>
      <w:proofErr w:type="spellStart"/>
      <w:r w:rsidR="00EA30A6">
        <w:rPr>
          <w:rFonts w:ascii="Times New Roman" w:hAnsi="Times New Roman" w:cs="Times New Roman"/>
          <w:sz w:val="24"/>
          <w:szCs w:val="24"/>
        </w:rPr>
        <w:t>Ojczyzny”.</w:t>
      </w:r>
      <w:r w:rsidRPr="00665259">
        <w:rPr>
          <w:rFonts w:ascii="Times New Roman" w:hAnsi="Times New Roman" w:cs="Times New Roman"/>
          <w:sz w:val="24"/>
          <w:szCs w:val="24"/>
        </w:rPr>
        <w:t>Małe</w:t>
      </w:r>
      <w:proofErr w:type="spellEnd"/>
      <w:r w:rsidRPr="00665259">
        <w:rPr>
          <w:rFonts w:ascii="Times New Roman" w:hAnsi="Times New Roman" w:cs="Times New Roman"/>
          <w:sz w:val="24"/>
          <w:szCs w:val="24"/>
        </w:rPr>
        <w:t xml:space="preserve"> dziecko uczy się poprzez naśladowanie dorosłych, głównie rodziców i innych członków rodziny. W tym wieku Ojczyznę dla dziecka stanowi dom rodzinny, ulubione miejsca zabaw, bliskie osoby.</w:t>
      </w:r>
    </w:p>
    <w:p w:rsidR="00665259" w:rsidRPr="00665259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Zanim ukształtuje się właściwa postawa patriotyczna, postawa wobec Ojczyzny jako całości, która dla małego dziecka jest pojęciem abstrakcyjnym, musimy wyrobić przywiązanie do szczegółowych pojęć: symboli narodowych, obyczajów, obrzędów, ludzi z różnych grup społecznych. To tu wyraźną rolę odgrywa nauczyciel. Poprzez umożliwienie dzieciom kontaktów z ojczystą przyrodą i kulturą, literaturą (wiersze, opowiadania, legendy)</w:t>
      </w:r>
      <w:r w:rsidR="00EA30A6">
        <w:rPr>
          <w:rFonts w:ascii="Times New Roman" w:hAnsi="Times New Roman" w:cs="Times New Roman"/>
          <w:sz w:val="24"/>
          <w:szCs w:val="24"/>
        </w:rPr>
        <w:t>.</w:t>
      </w:r>
      <w:r w:rsidRPr="00665259">
        <w:rPr>
          <w:rFonts w:ascii="Times New Roman" w:hAnsi="Times New Roman" w:cs="Times New Roman"/>
          <w:sz w:val="24"/>
          <w:szCs w:val="24"/>
        </w:rPr>
        <w:t xml:space="preserve"> Przedszkole kształtuje u dzieci określone nawyki, cechy charakteru i zaczątki postaw, jakich wymagać będzie udział w życiu społecznym. Stąd też ważną rolą przedszkola w kształtowaniu postaw patriotycznych jest dostarczanie wiedzy o najbliższym otoczeniu.</w:t>
      </w:r>
    </w:p>
    <w:p w:rsidR="00665259" w:rsidRPr="00665259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Odrębną problematykę stanowią zaznajamianie dzieci przedszkolnych z symbolami i znakami narodowymi: godłem, barwami narodowymi, hymnem, herbami miast oraz tradycjami </w:t>
      </w:r>
      <w:r w:rsidRPr="00665259">
        <w:rPr>
          <w:rFonts w:ascii="Times New Roman" w:hAnsi="Times New Roman" w:cs="Times New Roman"/>
          <w:sz w:val="24"/>
          <w:szCs w:val="24"/>
        </w:rPr>
        <w:lastRenderedPageBreak/>
        <w:t>ojczystymi. Należy przekazać dzieciom pewną wiedzę o symbolach i ich znaczeniu, ukształtować właściwy do nich stosunek. </w:t>
      </w:r>
    </w:p>
    <w:p w:rsidR="00665259" w:rsidRPr="00665259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Pielęgnowanie tradycji narodowych wiąże się z zainteresowaniem młodego pokolenia pomnikami bohaterów narodowych, miejscami pamięci narodowej, pamiątkami historycznymi znajdującymi się w najbliższym środowisku.</w:t>
      </w:r>
    </w:p>
    <w:p w:rsidR="00665259" w:rsidRPr="00EA30A6" w:rsidRDefault="00665259" w:rsidP="00665259">
      <w:pPr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Ważną rolę w kształtowaniu postawy patrioty odgrywa też wyrobienie szacunku i dostrzeżenie piękna przyrody ojczystej oraz kultura polska. W kontaktach z lasem, łąką czy morzem wyzwalają się u dzieci przeżycia i emocje, pozwalające poszerzać </w:t>
      </w:r>
      <w:r w:rsidR="00EA30A6">
        <w:rPr>
          <w:rFonts w:ascii="Times New Roman" w:hAnsi="Times New Roman" w:cs="Times New Roman"/>
          <w:sz w:val="24"/>
          <w:szCs w:val="24"/>
        </w:rPr>
        <w:t xml:space="preserve">wiedzę                      o otaczającym świecie, </w:t>
      </w:r>
      <w:r w:rsidRPr="00665259">
        <w:rPr>
          <w:rFonts w:ascii="Times New Roman" w:hAnsi="Times New Roman" w:cs="Times New Roman"/>
          <w:sz w:val="24"/>
          <w:szCs w:val="24"/>
        </w:rPr>
        <w:t xml:space="preserve"> a dzieje naszej kultury są wspaniałym przykładem podtrzymywania tożsamości narodowej. </w:t>
      </w:r>
      <w:r w:rsidR="00EA30A6" w:rsidRPr="00EA30A6">
        <w:rPr>
          <w:rFonts w:ascii="Times New Roman" w:hAnsi="Times New Roman" w:cs="Times New Roman"/>
          <w:sz w:val="24"/>
          <w:szCs w:val="24"/>
        </w:rPr>
        <w:t>Omówione zagadnienia wchodzą w zakres wychowania patriotycznego realizowanego poprzez proces wychowawczo - dydaktyczny w przedszkolu. Ważną rolę odgrywają tu zajęcia dydaktyczne, spacery, wycieczki, uroczystości, spotkania z ciekawymi ludźmi oraz praca i zabawa dzieci.</w:t>
      </w:r>
    </w:p>
    <w:p w:rsidR="00EA30A6" w:rsidRDefault="00EA30A6" w:rsidP="00665259">
      <w:pPr>
        <w:rPr>
          <w:rFonts w:ascii="Times New Roman" w:hAnsi="Times New Roman" w:cs="Times New Roman"/>
          <w:sz w:val="20"/>
          <w:szCs w:val="20"/>
        </w:rPr>
      </w:pPr>
    </w:p>
    <w:p w:rsidR="00665259" w:rsidRPr="00EA30A6" w:rsidRDefault="00665259" w:rsidP="0066525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A30A6">
        <w:rPr>
          <w:rFonts w:ascii="Times New Roman" w:hAnsi="Times New Roman" w:cs="Times New Roman"/>
          <w:sz w:val="20"/>
          <w:szCs w:val="20"/>
          <w:u w:val="single"/>
        </w:rPr>
        <w:t>Bibliografia:</w:t>
      </w:r>
    </w:p>
    <w:p w:rsidR="00665259" w:rsidRPr="00EA30A6" w:rsidRDefault="00665259" w:rsidP="00EA30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A30A6">
        <w:rPr>
          <w:rFonts w:ascii="Times New Roman" w:hAnsi="Times New Roman" w:cs="Times New Roman"/>
          <w:sz w:val="20"/>
          <w:szCs w:val="20"/>
        </w:rPr>
        <w:t>Bulera</w:t>
      </w:r>
      <w:proofErr w:type="spellEnd"/>
      <w:r w:rsidRPr="00EA30A6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EA30A6">
        <w:rPr>
          <w:rFonts w:ascii="Times New Roman" w:hAnsi="Times New Roman" w:cs="Times New Roman"/>
          <w:sz w:val="20"/>
          <w:szCs w:val="20"/>
        </w:rPr>
        <w:t>Żuchelkowska</w:t>
      </w:r>
      <w:proofErr w:type="spellEnd"/>
      <w:r w:rsidRPr="00EA30A6">
        <w:rPr>
          <w:rFonts w:ascii="Times New Roman" w:hAnsi="Times New Roman" w:cs="Times New Roman"/>
          <w:sz w:val="20"/>
          <w:szCs w:val="20"/>
        </w:rPr>
        <w:t xml:space="preserve"> K.: Ukochany Kraj, umiłowany kraj, Wychowanie patriotyczne w przedszkolu, Bydgoszcz 1996.</w:t>
      </w:r>
    </w:p>
    <w:p w:rsidR="00665259" w:rsidRPr="00EA30A6" w:rsidRDefault="00665259" w:rsidP="00EA30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>Jakubowski J. Z.: Dokąd i skąd idziemy, Warszawa 1997.</w:t>
      </w:r>
    </w:p>
    <w:p w:rsidR="00665259" w:rsidRPr="00EA30A6" w:rsidRDefault="00665259" w:rsidP="00EA30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A30A6">
        <w:rPr>
          <w:rFonts w:ascii="Times New Roman" w:hAnsi="Times New Roman" w:cs="Times New Roman"/>
          <w:sz w:val="20"/>
          <w:szCs w:val="20"/>
        </w:rPr>
        <w:t>Jundził</w:t>
      </w:r>
      <w:proofErr w:type="spellEnd"/>
      <w:r w:rsidRPr="00EA30A6">
        <w:rPr>
          <w:rFonts w:ascii="Times New Roman" w:hAnsi="Times New Roman" w:cs="Times New Roman"/>
          <w:sz w:val="20"/>
          <w:szCs w:val="20"/>
        </w:rPr>
        <w:t xml:space="preserve"> I.: O wychowaniu patriotycznym dzieci, Warszawa 1975.</w:t>
      </w:r>
    </w:p>
    <w:p w:rsidR="00665259" w:rsidRPr="00EA30A6" w:rsidRDefault="00665259" w:rsidP="00EA30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>Kąkol M.: Specyfika wychowania patriotycznego dzieci w wieku przedszkolnym w: Wychowanie w Przedszkolu nr 11, Warszawa 1985.</w:t>
      </w:r>
    </w:p>
    <w:p w:rsidR="00665259" w:rsidRPr="00EA30A6" w:rsidRDefault="00665259" w:rsidP="00EA30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30A6">
        <w:rPr>
          <w:rFonts w:ascii="Times New Roman" w:hAnsi="Times New Roman" w:cs="Times New Roman"/>
          <w:sz w:val="20"/>
          <w:szCs w:val="20"/>
        </w:rPr>
        <w:t>Sawicka A.: Z problematyki wychowania patriotycznego w przedszkolu, Warszawa 1980.</w:t>
      </w:r>
    </w:p>
    <w:p w:rsidR="00665259" w:rsidRDefault="00665259" w:rsidP="00EA30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A6" w:rsidRPr="00B448E1" w:rsidRDefault="00EA30A6" w:rsidP="00EA30A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30A6" w:rsidRDefault="00B448E1" w:rsidP="00EA30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48E1">
        <w:rPr>
          <w:rFonts w:ascii="Times New Roman" w:hAnsi="Times New Roman" w:cs="Times New Roman"/>
          <w:b/>
          <w:sz w:val="32"/>
          <w:szCs w:val="32"/>
          <w:u w:val="single"/>
        </w:rPr>
        <w:t>UCZENIE  DZIECI  ODPOWIEDZIALNOŚCI                                        I  BEZPIECZNEGO  KORZYSTANIA  ZE SPRZĘTU  MULTIMEDIALNEGO</w:t>
      </w:r>
    </w:p>
    <w:p w:rsidR="00B448E1" w:rsidRDefault="00B448E1" w:rsidP="00EA30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00BA" w:rsidRPr="00CD00BA" w:rsidRDefault="007918F8" w:rsidP="007918F8">
      <w:pPr>
        <w:rPr>
          <w:rFonts w:ascii="Times New Roman" w:hAnsi="Times New Roman" w:cs="Times New Roman"/>
          <w:bCs/>
          <w:color w:val="343434"/>
          <w:spacing w:val="2"/>
          <w:sz w:val="24"/>
          <w:szCs w:val="24"/>
        </w:rPr>
      </w:pPr>
      <w:r w:rsidRPr="007918F8">
        <w:rPr>
          <w:rFonts w:ascii="Times New Roman" w:hAnsi="Times New Roman" w:cs="Times New Roman"/>
          <w:sz w:val="24"/>
          <w:szCs w:val="24"/>
        </w:rPr>
        <w:t>Wiek przedszkolny to okres rozwoju, którego cechuje ogromna chłonność umysłu na nowe zagadnienia i wiedzę. </w:t>
      </w:r>
      <w:r w:rsidRPr="007918F8">
        <w:rPr>
          <w:rFonts w:ascii="Times New Roman" w:hAnsi="Times New Roman" w:cs="Times New Roman"/>
          <w:sz w:val="24"/>
          <w:szCs w:val="24"/>
        </w:rPr>
        <w:br/>
        <w:t>Dziecko poprzez swoją ciekawość zdobywa nowe doświadczenia i uczy się radzenia sobie</w:t>
      </w:r>
      <w:r w:rsidRPr="007918F8">
        <w:rPr>
          <w:rFonts w:ascii="Times New Roman" w:hAnsi="Times New Roman" w:cs="Times New Roman"/>
          <w:sz w:val="24"/>
          <w:szCs w:val="24"/>
        </w:rPr>
        <w:br/>
        <w:t>w różnych sytuacjach.</w:t>
      </w:r>
      <w:r w:rsidRPr="007918F8">
        <w:rPr>
          <w:rFonts w:ascii="Times New Roman" w:hAnsi="Times New Roman" w:cs="Times New Roman"/>
          <w:sz w:val="24"/>
          <w:szCs w:val="24"/>
        </w:rPr>
        <w:br/>
        <w:t xml:space="preserve">W dzisiejszych czasach umiejętność prawidłowego wykorzystania </w:t>
      </w:r>
      <w:r>
        <w:rPr>
          <w:rFonts w:ascii="Times New Roman" w:hAnsi="Times New Roman" w:cs="Times New Roman"/>
          <w:sz w:val="24"/>
          <w:szCs w:val="24"/>
        </w:rPr>
        <w:t xml:space="preserve">ze sprzętu multimedialnego </w:t>
      </w:r>
      <w:r w:rsidRPr="007918F8">
        <w:rPr>
          <w:rFonts w:ascii="Times New Roman" w:hAnsi="Times New Roman" w:cs="Times New Roman"/>
          <w:sz w:val="24"/>
          <w:szCs w:val="24"/>
        </w:rPr>
        <w:t>jest w życiu bardzo przydatna, a często wręcz konieczna.</w:t>
      </w:r>
      <w:r w:rsidRPr="007918F8">
        <w:rPr>
          <w:rFonts w:ascii="Times New Roman" w:hAnsi="Times New Roman" w:cs="Times New Roman"/>
          <w:sz w:val="24"/>
          <w:szCs w:val="24"/>
        </w:rPr>
        <w:br/>
        <w:t>Komputer jest nowoczesnym narzędziem edukacyjnym o szerokich możliwościach zastosowań. </w:t>
      </w:r>
      <w:r w:rsidRPr="007918F8">
        <w:rPr>
          <w:rFonts w:ascii="Times New Roman" w:hAnsi="Times New Roman" w:cs="Times New Roman"/>
          <w:sz w:val="24"/>
          <w:szCs w:val="24"/>
        </w:rPr>
        <w:br/>
        <w:t>I tak też powinien być wykorzystywany w pracy z małymi dziećmi, które, właśnie w pierwszych latach swojego życia posiadają naturalną skłonność do chłonięci</w:t>
      </w:r>
      <w:r w:rsidR="00CD00BA">
        <w:rPr>
          <w:rFonts w:ascii="Times New Roman" w:hAnsi="Times New Roman" w:cs="Times New Roman"/>
          <w:sz w:val="24"/>
          <w:szCs w:val="24"/>
        </w:rPr>
        <w:t>a olbrzymich ilości informacji.</w:t>
      </w:r>
    </w:p>
    <w:p w:rsidR="00CD00BA" w:rsidRDefault="007918F8" w:rsidP="00CD00BA">
      <w:pPr>
        <w:rPr>
          <w:rFonts w:ascii="Times New Roman" w:hAnsi="Times New Roman" w:cs="Times New Roman"/>
          <w:sz w:val="24"/>
          <w:szCs w:val="24"/>
        </w:rPr>
      </w:pPr>
      <w:r w:rsidRPr="007918F8">
        <w:rPr>
          <w:rFonts w:ascii="Times New Roman" w:hAnsi="Times New Roman" w:cs="Times New Roman"/>
          <w:sz w:val="24"/>
          <w:szCs w:val="24"/>
        </w:rPr>
        <w:t>Edukacja poprzez zabawę jest jednym z ważniejszych argumentów </w:t>
      </w:r>
      <w:r w:rsidRPr="007918F8">
        <w:rPr>
          <w:rFonts w:ascii="Times New Roman" w:hAnsi="Times New Roman" w:cs="Times New Roman"/>
          <w:sz w:val="24"/>
          <w:szCs w:val="24"/>
        </w:rPr>
        <w:br/>
        <w:t xml:space="preserve">dla zastosowania </w:t>
      </w:r>
      <w:r>
        <w:rPr>
          <w:rFonts w:ascii="Times New Roman" w:hAnsi="Times New Roman" w:cs="Times New Roman"/>
          <w:sz w:val="24"/>
          <w:szCs w:val="24"/>
        </w:rPr>
        <w:t xml:space="preserve">sprzętu multimedialnego </w:t>
      </w:r>
      <w:r w:rsidRPr="007918F8">
        <w:rPr>
          <w:rFonts w:ascii="Times New Roman" w:hAnsi="Times New Roman" w:cs="Times New Roman"/>
          <w:sz w:val="24"/>
          <w:szCs w:val="24"/>
        </w:rPr>
        <w:t>w pracy z małym dzieckiem.</w:t>
      </w:r>
      <w:r w:rsidR="00085032">
        <w:rPr>
          <w:rFonts w:ascii="Times New Roman" w:hAnsi="Times New Roman" w:cs="Times New Roman"/>
          <w:sz w:val="24"/>
          <w:szCs w:val="24"/>
        </w:rPr>
        <w:t xml:space="preserve">, a zasada „bawiąc </w:t>
      </w:r>
      <w:r w:rsidR="00085032">
        <w:rPr>
          <w:rFonts w:ascii="Times New Roman" w:hAnsi="Times New Roman" w:cs="Times New Roman"/>
          <w:sz w:val="24"/>
          <w:szCs w:val="24"/>
        </w:rPr>
        <w:lastRenderedPageBreak/>
        <w:t>uczyć” powinna być</w:t>
      </w:r>
      <w:r w:rsidRPr="007918F8">
        <w:rPr>
          <w:rFonts w:ascii="Times New Roman" w:hAnsi="Times New Roman" w:cs="Times New Roman"/>
          <w:sz w:val="24"/>
          <w:szCs w:val="24"/>
        </w:rPr>
        <w:t xml:space="preserve"> stosowana w taki sposób, że dzieci nie uświadamiają sobie procesu uczenia.</w:t>
      </w:r>
      <w:r w:rsidR="00085032">
        <w:rPr>
          <w:rFonts w:ascii="Times New Roman" w:hAnsi="Times New Roman" w:cs="Times New Roman"/>
          <w:sz w:val="24"/>
          <w:szCs w:val="24"/>
        </w:rPr>
        <w:t>. </w:t>
      </w:r>
      <w:r w:rsidRPr="007918F8">
        <w:rPr>
          <w:rFonts w:ascii="Times New Roman" w:hAnsi="Times New Roman" w:cs="Times New Roman"/>
          <w:sz w:val="24"/>
          <w:szCs w:val="24"/>
        </w:rPr>
        <w:t>Sp</w:t>
      </w:r>
      <w:r w:rsidR="00085032">
        <w:rPr>
          <w:rFonts w:ascii="Times New Roman" w:hAnsi="Times New Roman" w:cs="Times New Roman"/>
          <w:sz w:val="24"/>
          <w:szCs w:val="24"/>
        </w:rPr>
        <w:t xml:space="preserve">osoby wykorzystania </w:t>
      </w:r>
      <w:r w:rsidRPr="007918F8">
        <w:rPr>
          <w:rFonts w:ascii="Times New Roman" w:hAnsi="Times New Roman" w:cs="Times New Roman"/>
          <w:sz w:val="24"/>
          <w:szCs w:val="24"/>
        </w:rPr>
        <w:t xml:space="preserve"> komputera są nieograniczone. Można wykorzystywać gotowe oprogramowanie edukacyjne, edytory graficzne, prezentacje multimedialne oraz dostęp do Internetu. Jednak komputer to nie zabawka, praca z nim wymaga odpowiedzialności. </w:t>
      </w:r>
    </w:p>
    <w:p w:rsidR="00CD00BA" w:rsidRPr="00085032" w:rsidRDefault="00CD00BA" w:rsidP="00CD00B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Na początku warto określić ile czasu dziecko może spędzić przed komputerem. To jak długo nasi podopieczni siedzą przed ekranem monitora powinno być adekwatne do wieku. Optymalny czas korzystania z komputera w ciągu dnia dla dzieci w wieku przed</w:t>
      </w:r>
      <w:r w:rsidR="00085032"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szkolnym to maksymalnie 30 min. Gdy dziecko korzysta z Internetu bardzo ważne jest wdrożenie zasad ograniczonego zaufania do treści, a przede wszystkim osób. Wytłumacz</w:t>
      </w:r>
      <w:r w:rsid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my dziecku</w:t>
      </w:r>
      <w:r w:rsidR="00085032"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, że nie każda osoba napotkana w sieci jest tym za kogo się podaje, dlatego też nie jest warta zaufania i otwartości. </w:t>
      </w:r>
    </w:p>
    <w:p w:rsidR="00085032" w:rsidRPr="00085032" w:rsidRDefault="00085032" w:rsidP="00CD00B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Większość dzieci uwielbia gry komputerowe. Niestety bardzo wiele z tych aplikacji ocieka krwią i jest pełna wulgaryzmów. Jako rodzic musisz zadbać, aby gry komputerowe dla dzieci były adekwatne do wieku. Nie należy także ulegać wpływom malucha, który twierdzi że wszyscy koledzy grają w daną grę. Tylko dorosły może decydować w co bawi się jego pociecha i ma pełne prawo wybrać grę najlepszą dla jej wieku i możliwości.</w:t>
      </w:r>
    </w:p>
    <w:p w:rsidR="00085032" w:rsidRPr="00085032" w:rsidRDefault="00085032" w:rsidP="00CD00BA">
      <w:pPr>
        <w:rPr>
          <w:rFonts w:ascii="Times New Roman" w:hAnsi="Times New Roman" w:cs="Times New Roman"/>
          <w:sz w:val="24"/>
          <w:szCs w:val="24"/>
        </w:rPr>
      </w:pPr>
      <w:r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Dziecko korzystające z Internetu musi mieć świadomość, że co raz pojawiło się w sieci, prawdopodobnie zostanie tam na zawsze. Dlatego też porozmawiaj z dzieckiem na temat </w:t>
      </w:r>
      <w:proofErr w:type="spellStart"/>
      <w:r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cyberprzemocy</w:t>
      </w:r>
      <w:proofErr w:type="spellEnd"/>
      <w:r w:rsidRPr="00085032">
        <w:rPr>
          <w:rFonts w:ascii="Times New Roman" w:hAnsi="Times New Roman" w:cs="Times New Roman"/>
          <w:color w:val="343434"/>
          <w:spacing w:val="2"/>
          <w:sz w:val="24"/>
          <w:szCs w:val="24"/>
        </w:rPr>
        <w:t>. Należy przekonać malucha, że często niewinne z pozoru żarty mogą bardzo skrzywdzić, dlatego tak ważny jest szacunek do innych. Warto również zwrócić uwagę dziecka, że i ono może stać się ofiarą nieprzemyślanych żartów, które potrafią spowodować wiele nieprzyjemności i ludzkiej krzywdy. Pokaż młodemu człowiekowi, że może liczyć na rodziców w każdej sytuacji i zawsze powinno zwracać się do nich o pomoc.</w:t>
      </w:r>
    </w:p>
    <w:p w:rsidR="00CD00BA" w:rsidRDefault="007918F8" w:rsidP="00CD00BA">
      <w:pPr>
        <w:rPr>
          <w:rFonts w:ascii="Times New Roman" w:hAnsi="Times New Roman" w:cs="Times New Roman"/>
          <w:sz w:val="24"/>
          <w:szCs w:val="24"/>
        </w:rPr>
      </w:pPr>
      <w:r w:rsidRPr="007918F8">
        <w:rPr>
          <w:rFonts w:ascii="Times New Roman" w:hAnsi="Times New Roman" w:cs="Times New Roman"/>
          <w:sz w:val="24"/>
          <w:szCs w:val="24"/>
        </w:rPr>
        <w:t xml:space="preserve">Należy więc uczyć dzieci prawidłowego wykorzystywania komputera do nauki i zabawy. </w:t>
      </w:r>
      <w:r w:rsidR="00CD00BA" w:rsidRPr="00CD00BA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Internet to nieograniczone źródło wiedzy, w dużej mierze dzięki niemu dzieci poznają otaczający je świat. Trzeba jednak pamiętać, że znajdują się tu również szkodliwe dla maluchów treści. </w:t>
      </w:r>
      <w:r w:rsidR="00085032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Dlatego zadbajmy o ochronę dzieci </w:t>
      </w:r>
      <w:r w:rsidR="00CD00BA" w:rsidRPr="00CD00BA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>przed negatywną stroną sieci i</w:t>
      </w:r>
      <w:r w:rsidR="00085032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 kontrolujmy, aby</w:t>
      </w:r>
      <w:r w:rsidR="00CD00BA" w:rsidRPr="00CD00BA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 xml:space="preserve"> zapewnić mu bezpieczeństwo w Internecie?</w:t>
      </w:r>
      <w:r w:rsidR="00CD00BA" w:rsidRPr="00CD00BA">
        <w:rPr>
          <w:rFonts w:ascii="Times New Roman" w:hAnsi="Times New Roman" w:cs="Times New Roman"/>
          <w:b/>
          <w:sz w:val="24"/>
          <w:szCs w:val="24"/>
        </w:rPr>
        <w:br/>
      </w:r>
    </w:p>
    <w:p w:rsidR="00B448E1" w:rsidRDefault="00B448E1" w:rsidP="007918F8">
      <w:pPr>
        <w:rPr>
          <w:rFonts w:ascii="Times New Roman" w:hAnsi="Times New Roman" w:cs="Times New Roman"/>
          <w:sz w:val="24"/>
          <w:szCs w:val="24"/>
        </w:rPr>
      </w:pPr>
    </w:p>
    <w:p w:rsidR="00085032" w:rsidRDefault="00085032" w:rsidP="007918F8">
      <w:pPr>
        <w:rPr>
          <w:rFonts w:ascii="Times New Roman" w:hAnsi="Times New Roman" w:cs="Times New Roman"/>
          <w:sz w:val="24"/>
          <w:szCs w:val="24"/>
        </w:rPr>
      </w:pPr>
    </w:p>
    <w:p w:rsidR="00085032" w:rsidRDefault="00085032" w:rsidP="00085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085032" w:rsidRDefault="00A65B1D" w:rsidP="00085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085032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085032">
        <w:rPr>
          <w:rFonts w:ascii="Times New Roman" w:hAnsi="Times New Roman" w:cs="Times New Roman"/>
          <w:sz w:val="24"/>
          <w:szCs w:val="24"/>
        </w:rPr>
        <w:t>Jarmuł</w:t>
      </w:r>
      <w:proofErr w:type="spellEnd"/>
    </w:p>
    <w:p w:rsidR="00085032" w:rsidRPr="007918F8" w:rsidRDefault="00A65B1D" w:rsidP="00085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085032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085032">
        <w:rPr>
          <w:rFonts w:ascii="Times New Roman" w:hAnsi="Times New Roman" w:cs="Times New Roman"/>
          <w:sz w:val="24"/>
          <w:szCs w:val="24"/>
        </w:rPr>
        <w:t>Kukułowicz</w:t>
      </w:r>
      <w:proofErr w:type="spellEnd"/>
    </w:p>
    <w:sectPr w:rsidR="00085032" w:rsidRPr="007918F8" w:rsidSect="0085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A23"/>
    <w:multiLevelType w:val="multilevel"/>
    <w:tmpl w:val="3EDE3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5671E6"/>
    <w:multiLevelType w:val="hybridMultilevel"/>
    <w:tmpl w:val="FD7ACE86"/>
    <w:lvl w:ilvl="0" w:tplc="543CE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493A"/>
    <w:multiLevelType w:val="multilevel"/>
    <w:tmpl w:val="02D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643BE"/>
    <w:multiLevelType w:val="hybridMultilevel"/>
    <w:tmpl w:val="7AFA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B64A3"/>
    <w:multiLevelType w:val="multilevel"/>
    <w:tmpl w:val="02E0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03398"/>
    <w:multiLevelType w:val="hybridMultilevel"/>
    <w:tmpl w:val="03E0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0EB8"/>
    <w:multiLevelType w:val="hybridMultilevel"/>
    <w:tmpl w:val="CCD0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14A"/>
    <w:rsid w:val="00085032"/>
    <w:rsid w:val="00185DCA"/>
    <w:rsid w:val="00303680"/>
    <w:rsid w:val="00665259"/>
    <w:rsid w:val="006A4A3F"/>
    <w:rsid w:val="007918F8"/>
    <w:rsid w:val="008517D7"/>
    <w:rsid w:val="00A65B1D"/>
    <w:rsid w:val="00B448E1"/>
    <w:rsid w:val="00B550EC"/>
    <w:rsid w:val="00BE24A9"/>
    <w:rsid w:val="00CD00BA"/>
    <w:rsid w:val="00D72085"/>
    <w:rsid w:val="00EA30A6"/>
    <w:rsid w:val="00FD714A"/>
    <w:rsid w:val="00F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0EC"/>
    <w:rPr>
      <w:b/>
      <w:bCs/>
    </w:rPr>
  </w:style>
  <w:style w:type="paragraph" w:styleId="Akapitzlist">
    <w:name w:val="List Paragraph"/>
    <w:basedOn w:val="Normalny"/>
    <w:uiPriority w:val="34"/>
    <w:qFormat/>
    <w:rsid w:val="00EA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17">
          <w:marLeft w:val="0"/>
          <w:marRight w:val="141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2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335">
              <w:marLeft w:val="-375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Joanna</cp:lastModifiedBy>
  <cp:revision>5</cp:revision>
  <dcterms:created xsi:type="dcterms:W3CDTF">2019-02-24T17:42:00Z</dcterms:created>
  <dcterms:modified xsi:type="dcterms:W3CDTF">2019-03-10T17:48:00Z</dcterms:modified>
</cp:coreProperties>
</file>